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4"/>
        <w:gridCol w:w="4656"/>
      </w:tblGrid>
      <w:tr w:rsidR="00791568" w:rsidRPr="00791568" w14:paraId="47ED1B71" w14:textId="77777777" w:rsidTr="00791568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BDF15" w14:textId="77777777" w:rsidR="00791568" w:rsidRPr="00791568" w:rsidRDefault="00791568" w:rsidP="0079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156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Կազմված</w:t>
            </w:r>
            <w:proofErr w:type="spellEnd"/>
            <w:r w:rsidRPr="0079156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--------------20.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9F6C8" w14:textId="77777777" w:rsidR="00791568" w:rsidRPr="00791568" w:rsidRDefault="00791568" w:rsidP="0079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56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ՏՊԱԳՐՎԱԾ Է ԸՆԴԱՄԵՆԸ 2 ՕՐԻՆԱԿԻՑ</w:t>
            </w:r>
          </w:p>
        </w:tc>
      </w:tr>
      <w:tr w:rsidR="00791568" w:rsidRPr="00791568" w14:paraId="3B722A1B" w14:textId="77777777" w:rsidTr="00791568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28E26" w14:textId="77777777" w:rsidR="00791568" w:rsidRPr="00791568" w:rsidRDefault="00791568" w:rsidP="0079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156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Բաղկացած</w:t>
            </w:r>
            <w:proofErr w:type="spellEnd"/>
            <w:r w:rsidRPr="0079156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10 </w:t>
            </w:r>
            <w:proofErr w:type="spellStart"/>
            <w:r w:rsidRPr="0079156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էջից</w:t>
            </w:r>
            <w:proofErr w:type="spellEnd"/>
            <w:r w:rsidRPr="0079156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 </w:t>
            </w:r>
          </w:p>
          <w:p w14:paraId="0A542851" w14:textId="77777777" w:rsidR="00791568" w:rsidRPr="00791568" w:rsidRDefault="00791568" w:rsidP="0079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56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ՀԱՍՏԱՏՎԱԾ Է</w:t>
            </w:r>
          </w:p>
          <w:p w14:paraId="599B5D1A" w14:textId="77777777" w:rsidR="00791568" w:rsidRPr="00791568" w:rsidRDefault="00791568" w:rsidP="0079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56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«-----------------------------</w:t>
            </w:r>
          </w:p>
          <w:p w14:paraId="384F98B2" w14:textId="77777777" w:rsidR="00791568" w:rsidRPr="00791568" w:rsidRDefault="00791568" w:rsidP="0079156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A1ADDE" w14:textId="77777777" w:rsidR="00791568" w:rsidRPr="00791568" w:rsidRDefault="00791568" w:rsidP="0079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56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«» </w:t>
            </w:r>
            <w:proofErr w:type="gramStart"/>
            <w:r w:rsidRPr="0079156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--------------  2024</w:t>
            </w:r>
            <w:proofErr w:type="gramEnd"/>
            <w:r w:rsidRPr="0079156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թ.</w:t>
            </w:r>
          </w:p>
          <w:p w14:paraId="3598093F" w14:textId="77777777" w:rsidR="00791568" w:rsidRPr="00791568" w:rsidRDefault="00791568" w:rsidP="0079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9156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ՀԻՄՆԱԴԻՐ  ՀԱՄԱԳՈՒՄԱՐԻ</w:t>
            </w:r>
            <w:proofErr w:type="gramEnd"/>
            <w:r w:rsidRPr="0079156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ԿՈՂՄԻՑ</w:t>
            </w:r>
          </w:p>
          <w:p w14:paraId="24A7896F" w14:textId="77777777" w:rsidR="00791568" w:rsidRPr="00791568" w:rsidRDefault="00791568" w:rsidP="0079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56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ԱՐՁԱՆԱԳՐՈՒԹՅՈՒՆ ԹԻՎ 1-2024</w:t>
            </w:r>
          </w:p>
          <w:p w14:paraId="4A502F1B" w14:textId="77777777" w:rsidR="00791568" w:rsidRPr="00791568" w:rsidRDefault="00791568" w:rsidP="0079156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5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12BF91A" w14:textId="63459700" w:rsidR="00791568" w:rsidRPr="00791568" w:rsidRDefault="00791568" w:rsidP="0079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y-AM"/>
              </w:rPr>
            </w:pPr>
            <w:r w:rsidRPr="0079156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ԿՈՒՍԱԿՑՈՒԹՅԱՆ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ՎԱՐՉՈՒԹՅԱՆ ՆԱԽԱԳԱՀ</w:t>
            </w:r>
          </w:p>
          <w:p w14:paraId="0F000934" w14:textId="026A80BF" w:rsidR="00791568" w:rsidRPr="00791568" w:rsidRDefault="00791568" w:rsidP="0079156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6DD08F" w14:textId="77777777" w:rsidR="00791568" w:rsidRPr="00791568" w:rsidRDefault="00791568" w:rsidP="0079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56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-------------------------------------</w:t>
            </w:r>
            <w:r w:rsidRPr="0079156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                                               </w:t>
            </w:r>
            <w:proofErr w:type="gramStart"/>
            <w:r w:rsidRPr="0079156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  (</w:t>
            </w:r>
            <w:proofErr w:type="spellStart"/>
            <w:proofErr w:type="gramEnd"/>
            <w:r w:rsidRPr="0079156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ստորագրություն</w:t>
            </w:r>
            <w:proofErr w:type="spellEnd"/>
            <w:r w:rsidRPr="0079156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)        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6B391" w14:textId="77777777" w:rsidR="00791568" w:rsidRPr="00791568" w:rsidRDefault="00791568" w:rsidP="0079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56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ՕՐԻՆԱԿ </w:t>
            </w:r>
          </w:p>
          <w:p w14:paraId="67836095" w14:textId="77777777" w:rsidR="00791568" w:rsidRPr="00791568" w:rsidRDefault="00791568" w:rsidP="0079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1D1E58" w14:textId="77777777" w:rsidR="00791568" w:rsidRPr="00791568" w:rsidRDefault="00791568" w:rsidP="0079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56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ԳՐԱՆՑՎԱԾ Է</w:t>
            </w:r>
          </w:p>
          <w:p w14:paraId="1621DF7A" w14:textId="77777777" w:rsidR="00791568" w:rsidRPr="00791568" w:rsidRDefault="00791568" w:rsidP="0079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56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ՀՀ ՊԵՏԱԿԱՆ ՌԵԳԻՍՏՐԻ ԿԵՆՏՐՈՆԱԿԱՆ ՄԱՐՄՆԻ ԿՈՂՄԻՑ </w:t>
            </w:r>
          </w:p>
          <w:p w14:paraId="2C870611" w14:textId="77777777" w:rsidR="00791568" w:rsidRPr="00791568" w:rsidRDefault="00791568" w:rsidP="0079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56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«--------------2024 թ.</w:t>
            </w:r>
          </w:p>
          <w:p w14:paraId="53007D3C" w14:textId="77777777" w:rsidR="00791568" w:rsidRPr="00791568" w:rsidRDefault="00791568" w:rsidP="0079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D15670" w14:textId="77777777" w:rsidR="00791568" w:rsidRPr="00791568" w:rsidRDefault="00791568" w:rsidP="0079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56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ԳՐԱՆՑՄԱՆ ՀԱՄԱՐ </w:t>
            </w:r>
            <w:r w:rsidRPr="0079156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------------------------</w:t>
            </w:r>
          </w:p>
          <w:p w14:paraId="7DEDF940" w14:textId="77777777" w:rsidR="00791568" w:rsidRPr="00791568" w:rsidRDefault="00791568" w:rsidP="0079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56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ՀԱՐԿ ՎՃԱՐՈՂԻ ՀԱՇՎԱՌՄԱՆ ՀԱՄԱՐ</w:t>
            </w:r>
          </w:p>
          <w:p w14:paraId="2D80020A" w14:textId="77777777" w:rsidR="00791568" w:rsidRPr="00791568" w:rsidRDefault="00791568" w:rsidP="0079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56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-------------------------------</w:t>
            </w:r>
          </w:p>
          <w:p w14:paraId="22DB01CA" w14:textId="77777777" w:rsidR="00791568" w:rsidRPr="00791568" w:rsidRDefault="00791568" w:rsidP="0079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56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  <w:p w14:paraId="46E07926" w14:textId="77777777" w:rsidR="00791568" w:rsidRPr="00791568" w:rsidRDefault="00791568" w:rsidP="0079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948DAF" w14:textId="77777777" w:rsidR="00791568" w:rsidRPr="00791568" w:rsidRDefault="00791568" w:rsidP="0079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56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ՊԵՏԱԿԱՆ ՌԵԳԻՍՏՐԻ ԳՈՐԾԱԿԱԼՈՒԹՅՈՒՆ</w:t>
            </w:r>
          </w:p>
          <w:p w14:paraId="5A0C351C" w14:textId="77777777" w:rsidR="00791568" w:rsidRPr="00791568" w:rsidRDefault="00791568" w:rsidP="0079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5E5867" w14:textId="77777777" w:rsidR="00791568" w:rsidRPr="00791568" w:rsidRDefault="00791568" w:rsidP="0079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56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______________________________________</w:t>
            </w:r>
          </w:p>
        </w:tc>
      </w:tr>
      <w:tr w:rsidR="00791568" w:rsidRPr="00791568" w14:paraId="7DC61F66" w14:textId="77777777" w:rsidTr="00791568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61A9D" w14:textId="77777777" w:rsidR="00791568" w:rsidRPr="00791568" w:rsidRDefault="00791568" w:rsidP="0079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F7B37B" w14:textId="77777777" w:rsidR="00791568" w:rsidRPr="00791568" w:rsidRDefault="00791568" w:rsidP="0079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568">
              <w:rPr>
                <w:rFonts w:ascii="GHEA Grapalat" w:eastAsia="Times New Roman" w:hAnsi="GHEA Grapalat" w:cs="Times New Roman"/>
                <w:b/>
                <w:bCs/>
                <w:color w:val="000000"/>
                <w:sz w:val="28"/>
                <w:szCs w:val="28"/>
              </w:rPr>
              <w:t>ԿԱՆՈՆԱԴՐՈՒԹՅՈՒՆ</w:t>
            </w:r>
          </w:p>
          <w:p w14:paraId="28AD433C" w14:textId="77777777" w:rsidR="00791568" w:rsidRPr="00791568" w:rsidRDefault="00791568" w:rsidP="0079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F92E90" w14:textId="420C4462" w:rsidR="00791568" w:rsidRPr="00791568" w:rsidRDefault="00791568" w:rsidP="0079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568">
              <w:rPr>
                <w:rFonts w:ascii="GHEA Grapalat" w:eastAsia="Times New Roman" w:hAnsi="GHEA Grapalat" w:cs="Times New Roman"/>
                <w:b/>
                <w:bCs/>
                <w:color w:val="000000"/>
                <w:sz w:val="28"/>
                <w:szCs w:val="28"/>
              </w:rPr>
              <w:t>«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8"/>
                <w:szCs w:val="28"/>
                <w:lang w:val="hy-AM"/>
              </w:rPr>
              <w:t xml:space="preserve">ՆՈՐ ՈՒԺ </w:t>
            </w:r>
            <w:r w:rsidRPr="00791568">
              <w:rPr>
                <w:rFonts w:ascii="GHEA Grapalat" w:eastAsia="Times New Roman" w:hAnsi="GHEA Grapalat" w:cs="Times New Roman"/>
                <w:b/>
                <w:bCs/>
                <w:color w:val="000000"/>
                <w:sz w:val="28"/>
                <w:szCs w:val="28"/>
              </w:rPr>
              <w:t>»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8"/>
                <w:szCs w:val="28"/>
                <w:lang w:val="hy-AM"/>
              </w:rPr>
              <w:t xml:space="preserve"> ՌԵՖՈՐՄԻՍՏԱԿԱՆ </w:t>
            </w:r>
            <w:r w:rsidRPr="00791568">
              <w:rPr>
                <w:rFonts w:ascii="GHEA Grapalat" w:eastAsia="Times New Roman" w:hAnsi="GHEA Grapalat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077C1505" w14:textId="77777777" w:rsidR="00791568" w:rsidRPr="00791568" w:rsidRDefault="00791568" w:rsidP="0079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568">
              <w:rPr>
                <w:rFonts w:ascii="GHEA Grapalat" w:eastAsia="Times New Roman" w:hAnsi="GHEA Grapalat" w:cs="Times New Roman"/>
                <w:b/>
                <w:bCs/>
                <w:color w:val="000000"/>
                <w:sz w:val="28"/>
                <w:szCs w:val="28"/>
              </w:rPr>
              <w:t>ԿՈՒՍԱԿՑՈՒԹՅԱՆ</w:t>
            </w:r>
          </w:p>
          <w:p w14:paraId="3E3F17F7" w14:textId="77777777" w:rsidR="00791568" w:rsidRPr="00791568" w:rsidRDefault="00791568" w:rsidP="0079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568">
              <w:rPr>
                <w:rFonts w:ascii="GHEA Grapalat" w:eastAsia="Times New Roman" w:hAnsi="GHEA Grapalat" w:cs="Times New Roman"/>
                <w:b/>
                <w:bCs/>
                <w:color w:val="000000"/>
                <w:sz w:val="28"/>
                <w:szCs w:val="28"/>
              </w:rPr>
              <w:t>-</w:t>
            </w:r>
          </w:p>
          <w:p w14:paraId="15872C95" w14:textId="77777777" w:rsidR="00791568" w:rsidRPr="00791568" w:rsidRDefault="00791568" w:rsidP="0079156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AF9300" w14:textId="77777777" w:rsidR="00791568" w:rsidRPr="00791568" w:rsidRDefault="00791568" w:rsidP="0079156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A74615" w14:textId="77777777" w:rsidR="00791568" w:rsidRPr="00791568" w:rsidRDefault="00791568" w:rsidP="00791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91568">
        <w:rPr>
          <w:rFonts w:ascii="GHEA Grapalat" w:eastAsia="Times New Roman" w:hAnsi="GHEA Grapalat" w:cs="Times New Roman"/>
          <w:color w:val="000000"/>
          <w:sz w:val="16"/>
          <w:szCs w:val="16"/>
          <w:shd w:val="clear" w:color="auto" w:fill="FFFFFF"/>
        </w:rPr>
        <w:t>ԵՐԵՎԱՆ  2024</w:t>
      </w:r>
      <w:proofErr w:type="gramEnd"/>
    </w:p>
    <w:p w14:paraId="023880BB" w14:textId="77777777" w:rsidR="00791568" w:rsidRPr="00791568" w:rsidRDefault="00791568" w:rsidP="00791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Times New Roman" w:eastAsia="Times New Roman" w:hAnsi="Times New Roman" w:cs="Times New Roman"/>
          <w:sz w:val="24"/>
          <w:szCs w:val="24"/>
        </w:rPr>
        <w:br/>
      </w:r>
      <w:r w:rsidRPr="00791568">
        <w:rPr>
          <w:rFonts w:ascii="Times New Roman" w:eastAsia="Times New Roman" w:hAnsi="Times New Roman" w:cs="Times New Roman"/>
          <w:sz w:val="24"/>
          <w:szCs w:val="24"/>
        </w:rPr>
        <w:br/>
      </w:r>
      <w:r w:rsidRPr="00791568">
        <w:rPr>
          <w:rFonts w:ascii="Times New Roman" w:eastAsia="Times New Roman" w:hAnsi="Times New Roman" w:cs="Times New Roman"/>
          <w:sz w:val="24"/>
          <w:szCs w:val="24"/>
        </w:rPr>
        <w:br/>
      </w:r>
      <w:r w:rsidRPr="00791568">
        <w:rPr>
          <w:rFonts w:ascii="Times New Roman" w:eastAsia="Times New Roman" w:hAnsi="Times New Roman" w:cs="Times New Roman"/>
          <w:sz w:val="24"/>
          <w:szCs w:val="24"/>
        </w:rPr>
        <w:br/>
      </w:r>
      <w:r w:rsidRPr="00791568">
        <w:rPr>
          <w:rFonts w:ascii="Times New Roman" w:eastAsia="Times New Roman" w:hAnsi="Times New Roman" w:cs="Times New Roman"/>
          <w:sz w:val="24"/>
          <w:szCs w:val="24"/>
        </w:rPr>
        <w:br/>
      </w:r>
      <w:r w:rsidRPr="00791568">
        <w:rPr>
          <w:rFonts w:ascii="Times New Roman" w:eastAsia="Times New Roman" w:hAnsi="Times New Roman" w:cs="Times New Roman"/>
          <w:sz w:val="24"/>
          <w:szCs w:val="24"/>
        </w:rPr>
        <w:br/>
      </w:r>
      <w:r w:rsidRPr="00791568">
        <w:rPr>
          <w:rFonts w:ascii="Times New Roman" w:eastAsia="Times New Roman" w:hAnsi="Times New Roman" w:cs="Times New Roman"/>
          <w:sz w:val="24"/>
          <w:szCs w:val="24"/>
        </w:rPr>
        <w:br/>
      </w:r>
      <w:r w:rsidRPr="00791568">
        <w:rPr>
          <w:rFonts w:ascii="Times New Roman" w:eastAsia="Times New Roman" w:hAnsi="Times New Roman" w:cs="Times New Roman"/>
          <w:sz w:val="24"/>
          <w:szCs w:val="24"/>
        </w:rPr>
        <w:br/>
      </w:r>
      <w:r w:rsidRPr="00791568">
        <w:rPr>
          <w:rFonts w:ascii="Times New Roman" w:eastAsia="Times New Roman" w:hAnsi="Times New Roman" w:cs="Times New Roman"/>
          <w:sz w:val="24"/>
          <w:szCs w:val="24"/>
        </w:rPr>
        <w:br/>
      </w:r>
      <w:r w:rsidRPr="00791568">
        <w:rPr>
          <w:rFonts w:ascii="Times New Roman" w:eastAsia="Times New Roman" w:hAnsi="Times New Roman" w:cs="Times New Roman"/>
          <w:sz w:val="24"/>
          <w:szCs w:val="24"/>
        </w:rPr>
        <w:br/>
      </w:r>
      <w:r w:rsidRPr="00791568">
        <w:rPr>
          <w:rFonts w:ascii="Times New Roman" w:eastAsia="Times New Roman" w:hAnsi="Times New Roman" w:cs="Times New Roman"/>
          <w:sz w:val="24"/>
          <w:szCs w:val="24"/>
        </w:rPr>
        <w:br/>
      </w:r>
      <w:r w:rsidRPr="00791568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CAF2507" w14:textId="77777777" w:rsidR="00791568" w:rsidRPr="00791568" w:rsidRDefault="00791568" w:rsidP="00791568">
      <w:pPr>
        <w:numPr>
          <w:ilvl w:val="0"/>
          <w:numId w:val="1"/>
        </w:numPr>
        <w:spacing w:after="0" w:line="240" w:lineRule="auto"/>
        <w:ind w:left="360"/>
        <w:jc w:val="center"/>
        <w:textAlignment w:val="baseline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ԸՆԴՀԱՆՈՒՐ ԴՐՈՒՅԹՆԵՐ</w:t>
      </w:r>
    </w:p>
    <w:p w14:paraId="762C65FE" w14:textId="77777777" w:rsidR="00791568" w:rsidRPr="00791568" w:rsidRDefault="00791568" w:rsidP="00791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51BA0F" w14:textId="5891B8D4" w:rsidR="00791568" w:rsidRPr="00791568" w:rsidRDefault="00791568" w:rsidP="00791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1.1.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«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Նոր ուժ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»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ռեֆորմիստական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կուսակցությունը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այսուհետ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նաև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Կուսակցություն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քաղաքացիների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կամավոր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միավորում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է,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որի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նպատակը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հանրաքվեներին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տեղական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ինքնակառավարման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մարմինների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ընտրություններին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մասնակցելու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հասարակության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ու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պետության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lastRenderedPageBreak/>
        <w:t>քաղաքական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կյանքին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մասնակցության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այլ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ձևերով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ժողովրդի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քաղաքական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կամքի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ձևավորմանն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ու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արտահայտմանը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նպաստելն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է:</w:t>
      </w:r>
    </w:p>
    <w:p w14:paraId="7A5BA3CB" w14:textId="77777777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1.2.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կազմավորման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գործունեության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հետ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կապված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հարաբերությունները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կարգավորվում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են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Սահմանադրությամբ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միջազգային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պայմանագրերով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, «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Կուսակցությունների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սահմանադրական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օրենքով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(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նաև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Օրենք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Օրենքին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համապատասխան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ընդունված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ենթաօրենսդրական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նորմատիվ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իրավական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այլ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ակտերով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ինչպես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նաև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սույն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Կանոնադրությամբ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(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նաև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proofErr w:type="gram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Կանոնադրություն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)։</w:t>
      </w:r>
      <w:proofErr w:type="gramEnd"/>
    </w:p>
    <w:p w14:paraId="28A7947D" w14:textId="77777777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1.3.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անվանումն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է՝</w:t>
      </w:r>
    </w:p>
    <w:p w14:paraId="3FF84F0F" w14:textId="087BA4FB" w:rsidR="00791568" w:rsidRPr="00791568" w:rsidRDefault="00791568" w:rsidP="0079156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hայերեն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անվանումը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«Նոր ուժ» </w:t>
      </w:r>
      <w:r w:rsidR="0005234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ռեֆորմիստական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կ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ուսակցություն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14:paraId="33FDCF83" w14:textId="4B728D7F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hայերեն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անվանման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հապավումը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r w:rsidR="0005234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ՆՈՒՌԿ</w:t>
      </w:r>
    </w:p>
    <w:p w14:paraId="7928110D" w14:textId="77777777" w:rsidR="00052342" w:rsidRPr="00791568" w:rsidRDefault="00052342" w:rsidP="000523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անգլերեն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անվանումը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r w:rsidRPr="00052342">
        <w:rPr>
          <w:rFonts w:ascii="GHEA Grapalat" w:eastAsia="Times New Roman" w:hAnsi="GHEA Grapalat" w:cs="Times New Roman"/>
          <w:color w:val="000000"/>
          <w:sz w:val="24"/>
          <w:szCs w:val="24"/>
        </w:rPr>
        <w:t>“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New</w:t>
      </w:r>
      <w:r w:rsidRPr="0005234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Power</w:t>
      </w:r>
      <w:r w:rsidRPr="0005234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”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Reformist</w:t>
      </w:r>
      <w:r w:rsidRPr="0005234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Party</w:t>
      </w:r>
    </w:p>
    <w:p w14:paraId="112319C9" w14:textId="77777777" w:rsidR="00052342" w:rsidRPr="00791568" w:rsidRDefault="00052342" w:rsidP="000523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անգլերեն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անվանման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հապավումը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NPRP</w:t>
      </w:r>
    </w:p>
    <w:p w14:paraId="2B0E9EFF" w14:textId="0DD70E93" w:rsidR="00791568" w:rsidRPr="00791568" w:rsidRDefault="00791568" w:rsidP="0079156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ռուսերեն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անվանումը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="0005234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Реформистская партия</w:t>
      </w:r>
      <w:r w:rsidR="00052342" w:rsidRPr="0005234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="0005234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05234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Новая</w:t>
      </w:r>
      <w:r w:rsidR="00052342" w:rsidRPr="0005234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="0005234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Сила</w:t>
      </w:r>
      <w:r w:rsidR="0005234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</w:p>
    <w:p w14:paraId="6AF65E46" w14:textId="31C66E5D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ռուսերեն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անվանման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հապավումը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r w:rsidR="0005234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РПНС</w:t>
      </w:r>
    </w:p>
    <w:p w14:paraId="2ED48A5D" w14:textId="77777777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1.4.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գործունեությունը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հիմնվում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է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անդամության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կամավորության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անդամների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իրավահավասարության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սեռից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ռասայից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մաշկի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գույնից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գույքային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վիճակից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ծնունդից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հաշմանդամությունից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տարիքից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կամ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անձնական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կամ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սոցիալական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բնույթի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այլ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հանգամանքներից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կախված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խտրականության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արգելման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անկախության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ինքնակառավարման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կոլեգիալության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գործունեության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թափանցիկության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հրապարակայնության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և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հաշվետվողականության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սկզբունքների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վրա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>:</w:t>
      </w:r>
    </w:p>
    <w:p w14:paraId="2ACCCC28" w14:textId="350BF600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  <w:t>1.5.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իրավաբանական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հասցեն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է՝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Հանրապետություն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, 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ք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Երևան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, </w:t>
      </w:r>
      <w:r w:rsidR="0005234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Կիեւյան </w:t>
      </w:r>
      <w:r w:rsidR="00052342" w:rsidRPr="0005234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30</w:t>
      </w:r>
      <w:r w:rsidR="0005234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շ․</w:t>
      </w:r>
      <w:r w:rsidR="00052342" w:rsidRPr="0005234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, 35</w:t>
      </w:r>
      <w:r w:rsidR="0005234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բն․։</w:t>
      </w:r>
    </w:p>
    <w:p w14:paraId="0DC0E11E" w14:textId="77777777" w:rsidR="00791568" w:rsidRPr="00791568" w:rsidRDefault="00791568" w:rsidP="00791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1568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</w:p>
    <w:p w14:paraId="3B88F36C" w14:textId="77777777" w:rsidR="00791568" w:rsidRPr="00791568" w:rsidRDefault="00791568" w:rsidP="00791568">
      <w:pPr>
        <w:numPr>
          <w:ilvl w:val="0"/>
          <w:numId w:val="2"/>
        </w:numPr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ԿՈՒՍԱԿՑՈՒԹՅԱՆՆ </w:t>
      </w: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ԱՆԴԱՄԱԿՑԵԼՈՒ ԵՎ ԱՆԴԱՄՈՒԹՅՈՒՆԸ ԴԱԴԱՐԵՑՆԵԼՈՒ ՊԱՅՄԱՆՆԵՐՆ ՈՒ ԿԱՐԳԸ</w:t>
      </w:r>
    </w:p>
    <w:p w14:paraId="0FEF4091" w14:textId="77777777" w:rsidR="00791568" w:rsidRPr="00791568" w:rsidRDefault="00791568" w:rsidP="00791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8CB558" w14:textId="77777777" w:rsidR="00791568" w:rsidRPr="00791568" w:rsidRDefault="00791568" w:rsidP="00791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2.1.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անդամ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կարող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լինել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տասնութ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տարին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լրացած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ընտրական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իրավունք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ունեցող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յուրաքանչյուր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գործունակ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քաղաքացի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ով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չի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հանդիսանում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մեկ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այլ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անդամ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ծրագիրն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ու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Կանոնադրությունը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ծանոթ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դրանց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դրույթներին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7915D36C" w14:textId="77777777" w:rsidR="00791568" w:rsidRPr="00791568" w:rsidRDefault="00791568" w:rsidP="00791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2.2.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անդամ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չեն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կարող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լինել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Օրենքով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այլ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օրենքներով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անդամ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լինելու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իրավունք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չունեցող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անձինք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: </w:t>
      </w:r>
    </w:p>
    <w:p w14:paraId="555CC9FF" w14:textId="0BF0DD68" w:rsidR="00791568" w:rsidRPr="00791568" w:rsidRDefault="00791568" w:rsidP="00791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2.3.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անդամագրվում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կամավոր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հիմունքներով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անհատական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կարգով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665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proofErr w:type="spellStart"/>
      <w:r w:rsidR="00052342">
        <w:rPr>
          <w:rFonts w:ascii="GHEA Grapalat" w:eastAsia="Times New Roman" w:hAnsi="GHEA Grapalat" w:cs="Times New Roman"/>
          <w:color w:val="000000"/>
          <w:sz w:val="24"/>
          <w:szCs w:val="24"/>
        </w:rPr>
        <w:t>արչության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ուղղված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անձնական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դիմումի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հիման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վրա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: </w:t>
      </w:r>
    </w:p>
    <w:p w14:paraId="63BE2DE7" w14:textId="77777777" w:rsidR="00791568" w:rsidRPr="00791568" w:rsidRDefault="00791568" w:rsidP="00791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2.4.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անդամակցության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պայմաններն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</w:p>
    <w:p w14:paraId="11F3D0D6" w14:textId="77777777" w:rsidR="00791568" w:rsidRPr="00791568" w:rsidRDefault="00791568" w:rsidP="00791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2.4.1.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բացակայում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անդամագրվելու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օրենքով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նախատեսված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արգելքները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14:paraId="519F5405" w14:textId="77777777" w:rsidR="00791568" w:rsidRPr="00791568" w:rsidRDefault="00791568" w:rsidP="00791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2.4.2.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դիմումատուն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ծանոթ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Կանոնադրությանը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ծրագրին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14:paraId="68671915" w14:textId="77777777" w:rsidR="00791568" w:rsidRPr="00791568" w:rsidRDefault="00791568" w:rsidP="00791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2.4.3.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դիմումատուն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չի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հանդիսանում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այլ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անդամ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բացակայում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ՀՀ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օրենսդրությամբ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արգելքները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Դիմումատուին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   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կուսակցություն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ընդունելու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14:paraId="563A2F97" w14:textId="3DAD7D52" w:rsidR="00791568" w:rsidRPr="00791568" w:rsidRDefault="00791568" w:rsidP="00791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lastRenderedPageBreak/>
        <w:t xml:space="preserve">2.5.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անդամագրության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հարցը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քննարկում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լուծում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52342">
        <w:rPr>
          <w:rFonts w:ascii="GHEA Grapalat" w:eastAsia="Times New Roman" w:hAnsi="GHEA Grapalat" w:cs="Times New Roman"/>
          <w:color w:val="000000"/>
          <w:sz w:val="24"/>
          <w:szCs w:val="24"/>
        </w:rPr>
        <w:t>Վարչություն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: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gramStart"/>
      <w:r w:rsidR="000665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proofErr w:type="spellStart"/>
      <w:r w:rsidR="00052342">
        <w:rPr>
          <w:rFonts w:ascii="GHEA Grapalat" w:eastAsia="Times New Roman" w:hAnsi="GHEA Grapalat" w:cs="Times New Roman"/>
          <w:color w:val="000000"/>
          <w:sz w:val="24"/>
          <w:szCs w:val="24"/>
        </w:rPr>
        <w:t>արչություն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 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իրավասու</w:t>
      </w:r>
      <w:proofErr w:type="spellEnd"/>
      <w:proofErr w:type="gram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դիմումի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քննարկման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հրավիրել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դիմումատուին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14:paraId="1140A274" w14:textId="74494A89" w:rsidR="00791568" w:rsidRPr="00791568" w:rsidRDefault="00791568" w:rsidP="00791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2.6.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Եթե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Սահմանադրությամբ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օրենքներով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անդամակցությունն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անթույլատրելի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դառնում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այն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կասեցվում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անդամի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դիմումի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հիման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վրա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665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proofErr w:type="spellStart"/>
      <w:r w:rsidR="00052342">
        <w:rPr>
          <w:rFonts w:ascii="GHEA Grapalat" w:eastAsia="Times New Roman" w:hAnsi="GHEA Grapalat" w:cs="Times New Roman"/>
          <w:color w:val="000000"/>
          <w:sz w:val="24"/>
          <w:szCs w:val="24"/>
        </w:rPr>
        <w:t>արչության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որոշմամբ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: </w:t>
      </w:r>
    </w:p>
    <w:p w14:paraId="77A4F382" w14:textId="0F7A8880" w:rsidR="00791568" w:rsidRPr="00791568" w:rsidRDefault="00791568" w:rsidP="00791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2.7.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անդամությունը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դադարեցվում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665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="0005234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արչության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որոշմամբ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`</w:t>
      </w:r>
    </w:p>
    <w:p w14:paraId="0E1ECB59" w14:textId="77777777" w:rsidR="00791568" w:rsidRPr="00791568" w:rsidRDefault="00791568" w:rsidP="00791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2.7.1.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անդամի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անձնական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դիմումի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Կուսակցությունից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դուրս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գալու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14:paraId="4E6BD864" w14:textId="77777777" w:rsidR="00791568" w:rsidRPr="00791568" w:rsidRDefault="00791568" w:rsidP="00791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2.7.2.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լուծարման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14:paraId="1A5963F9" w14:textId="77777777" w:rsidR="00791568" w:rsidRPr="00791568" w:rsidRDefault="00791568" w:rsidP="00791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2.7.3.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Կուսակցությունից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հեռացվելու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14:paraId="725D13A8" w14:textId="77777777" w:rsidR="00791568" w:rsidRPr="00791568" w:rsidRDefault="00791568" w:rsidP="00791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2.7.4.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անդամի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մահվան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14:paraId="77C809D1" w14:textId="77777777" w:rsidR="00791568" w:rsidRPr="00791568" w:rsidRDefault="00791568" w:rsidP="00791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2.7.5.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եթե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անձը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դադարել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համապատասխանել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Կանոնադրությամբ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անդամին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ներկայացվող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պահանջներին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502D8572" w14:textId="77777777" w:rsidR="00791568" w:rsidRPr="00791568" w:rsidRDefault="00791568" w:rsidP="00791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653D41" w14:textId="77777777" w:rsidR="00791568" w:rsidRPr="00791568" w:rsidRDefault="00791568" w:rsidP="00791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3. ԿՈՒՍԱԿՑՈՒԹՅԱՆ ԱՆԴԱՄՆԵՐԻ ԻՐԱՎՈՒՆՔՆԵՐԸ ԵՎ ՊԱՐՏԱԿԱՆՈՒԹՅՈՒՆՆԵՐԸ</w:t>
      </w:r>
    </w:p>
    <w:p w14:paraId="2FEBD476" w14:textId="77777777" w:rsidR="00791568" w:rsidRPr="00791568" w:rsidRDefault="00791568" w:rsidP="00791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427170" w14:textId="77777777" w:rsidR="00791568" w:rsidRPr="00791568" w:rsidRDefault="00791568" w:rsidP="00791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ab/>
      </w: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3.1.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անդամներն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իրավունք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ունեն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՝</w:t>
      </w:r>
    </w:p>
    <w:p w14:paraId="61067C80" w14:textId="77777777" w:rsidR="00791568" w:rsidRPr="00791568" w:rsidRDefault="00791568" w:rsidP="00791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3.1.1.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ընտրելու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ընտրվելու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ղեկավար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վերահսկողություն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իրականացնող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մարմիններում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, </w:t>
      </w:r>
    </w:p>
    <w:p w14:paraId="50E317C9" w14:textId="77777777" w:rsidR="00791568" w:rsidRPr="00791568" w:rsidRDefault="00791568" w:rsidP="00791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3.1.2.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ներկա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լինելու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համագումարի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նիստերին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, </w:t>
      </w:r>
    </w:p>
    <w:p w14:paraId="33145954" w14:textId="77777777" w:rsidR="00791568" w:rsidRPr="00791568" w:rsidRDefault="00791568" w:rsidP="00791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3.1.3.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մարմինների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քննարկմանը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ներկայացնելու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հասարակական-քաղաքական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կյանքի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տարբեր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հարցերի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վերաբերյալ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նախաձեռնություններ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առաջարկություններ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, </w:t>
      </w:r>
    </w:p>
    <w:p w14:paraId="2EB3C728" w14:textId="77777777" w:rsidR="00791568" w:rsidRPr="00791568" w:rsidRDefault="00791568" w:rsidP="00791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3.1.4.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ծանոթանալու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մարմինների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արձանագրություններին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ստանալու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նրանց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ընդունած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որոշումների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պատճենները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տեղեկատվություն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ստանալու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ու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նրա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ղեկավար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մարմինների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գործունեության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վերաբերյալ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, </w:t>
      </w:r>
    </w:p>
    <w:p w14:paraId="41EC02A0" w14:textId="77777777" w:rsidR="00791568" w:rsidRPr="00791568" w:rsidRDefault="00791568" w:rsidP="00791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3.1.5.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ստանալու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փաստաթղթերի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պատճեններ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Կանոնադրության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փոփոխությունների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գույքի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կառավարումից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ստացած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դրամական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միջոցների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վերաբերյալ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ինչպես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նաև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ստանալու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ֆինանսական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հաշվետվությունների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աուդիտն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իրականացրած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անկախ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աուդիտորի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եզրակացությունը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, </w:t>
      </w:r>
    </w:p>
    <w:p w14:paraId="162D9DB4" w14:textId="77777777" w:rsidR="00791568" w:rsidRPr="00791568" w:rsidRDefault="00791568" w:rsidP="00791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3.1.6.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բողոքարկելու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մարմինների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որոշումներն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ու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գործողությունները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, </w:t>
      </w:r>
    </w:p>
    <w:p w14:paraId="6F07B33E" w14:textId="77777777" w:rsidR="00791568" w:rsidRPr="00791568" w:rsidRDefault="00791568" w:rsidP="00791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3.1.7.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կամովին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դադարեցնելու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իրենց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անդամակցությունը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,</w:t>
      </w:r>
    </w:p>
    <w:p w14:paraId="15743BDA" w14:textId="77777777" w:rsidR="00791568" w:rsidRPr="00791568" w:rsidRDefault="00791568" w:rsidP="00791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3.1.8.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օգտվել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օրենսդրությամբ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Կանոնադրությամբ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նախատեսված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այլ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իրավունքներից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:</w:t>
      </w:r>
    </w:p>
    <w:p w14:paraId="2728C415" w14:textId="77777777" w:rsidR="00791568" w:rsidRPr="00791568" w:rsidRDefault="00791568" w:rsidP="00791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3.2.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անդամը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պարտավոր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է՝</w:t>
      </w:r>
    </w:p>
    <w:p w14:paraId="61F721B5" w14:textId="77777777" w:rsidR="00791568" w:rsidRPr="00791568" w:rsidRDefault="00791568" w:rsidP="00791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3.2.1.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գործել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ծրագրի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Կանոնադրության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շրջանակներում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չիրականացնել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ծրագրին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Կանոնադրությանը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հակասող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գործողություններ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14:paraId="60D512EA" w14:textId="77777777" w:rsidR="00791568" w:rsidRPr="00791568" w:rsidRDefault="00791568" w:rsidP="00791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3.2.2.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կատարել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համագումարի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մարմինների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որոշումները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14:paraId="69438601" w14:textId="77777777" w:rsidR="00791568" w:rsidRPr="00791568" w:rsidRDefault="00791568" w:rsidP="00791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3.2.3.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մասնակցել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այն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ժողովներին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նիստերին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որոնց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հրավիրված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է,</w:t>
      </w:r>
    </w:p>
    <w:p w14:paraId="5E78BCE3" w14:textId="77777777" w:rsidR="00791568" w:rsidRPr="00791568" w:rsidRDefault="00791568" w:rsidP="00791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lastRenderedPageBreak/>
        <w:t xml:space="preserve">3.2.4.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կատարել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օրենքով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Կանոնադրությամբ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նախատեսված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այլ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պարտականություններ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: </w:t>
      </w:r>
    </w:p>
    <w:p w14:paraId="58F33937" w14:textId="77777777" w:rsidR="00791568" w:rsidRPr="00791568" w:rsidRDefault="00791568" w:rsidP="00791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E6CA47" w14:textId="77777777" w:rsidR="00791568" w:rsidRPr="00791568" w:rsidRDefault="00791568" w:rsidP="00791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4. ԿՈՒՍԱԿՑՈՒԹՅԱՆ ԱՆԴԱՄՆԵՐԻ ՆԿԱՏՄԱՄԲ ԿԻՐԱՌՎՈՂ ԿԱՐԳԱՊԱՀԱԿԱՆ ՊԱՏԱՍԽԱՆԱՏՎՈՒԹՅԱՆ ՄԻՋՈՑՆԵՐԸ, ԴՐԱՆՑ ԿԻՐԱՌՄԱՆ ՀԻՄՔԵՐՆ ՈՒ ԿԱՐԳԸ, ԴՐԱՆՔ ԿԻՐԱՌՈՂ ԻՐԱՎԱՍՈՒ ՄԱՐՄԻՆՆԵՐԸ</w:t>
      </w:r>
    </w:p>
    <w:p w14:paraId="01EAAA5D" w14:textId="77777777" w:rsidR="00791568" w:rsidRPr="00791568" w:rsidRDefault="00791568" w:rsidP="00791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96577A" w14:textId="479B1CB6" w:rsidR="00791568" w:rsidRPr="00791568" w:rsidRDefault="00791568" w:rsidP="00791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4.1.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Իրենց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կանոնադրական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պարտականությունները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չկատարելու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ոչ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պատշաճ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կատարելու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Կուսակցակության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անդամները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կարող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665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="0005234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արչության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ենթարկվել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կարգապահական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պատասխանատվության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հետևյալ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միջոցների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</w:p>
    <w:p w14:paraId="7CA6A4CE" w14:textId="77777777" w:rsidR="00791568" w:rsidRPr="00791568" w:rsidRDefault="00791568" w:rsidP="00791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4.1.1.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նկատողություն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14:paraId="200D809A" w14:textId="77777777" w:rsidR="00791568" w:rsidRPr="00791568" w:rsidRDefault="00791568" w:rsidP="00791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4.1.2.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խիստ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նկատողություն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14:paraId="410B60E6" w14:textId="77777777" w:rsidR="00791568" w:rsidRPr="00791568" w:rsidRDefault="00791568" w:rsidP="00791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4.1.3.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Կուսակցությունից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հեռացում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6C911FEF" w14:textId="0C211526" w:rsidR="00791568" w:rsidRPr="00791568" w:rsidRDefault="00791568" w:rsidP="00791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4.2.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անդամին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կարգապահական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պատասխանատվության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ենթարկելու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հարցը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665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="0005234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արչության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նախագահը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 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ընդգրկում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օրակարգում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սեփական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նախաձեռնությամբ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ցանկացած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անդամի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գրավոր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դիմումի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հիման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վրա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14:paraId="1682FF80" w14:textId="475552CA" w:rsidR="00791568" w:rsidRPr="00791568" w:rsidRDefault="00791568" w:rsidP="00791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4.3.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անդամին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կարգապահական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պատասխանատվության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ենթարկելու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հարցը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քննարկելու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առթիվ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հրավիրված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5234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վարչության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նիստին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իրավունք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ունի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մասնակցելու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այն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անդամը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0665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որի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վերաբերյալ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քննվում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հարցը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։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Վերջինս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իրավունք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ունի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տալ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բացատրություններ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ներկայացնել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փաստաթղթեր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։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Այդ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հարցի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քննության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արդյունքում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5234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վարչությունը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կայացնում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անդամին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կարգապահական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պատասխանատության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ենթարկելու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վերաբերյալ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նշանակելով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Կանոնադրության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4.1-ին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կետով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նախատեսված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կարգապահական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պատասխանատվության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միջոցներից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որևէ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մեկը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կայացնում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անդամի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գործողություններում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անգործությունում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կարգապահական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խախտման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բացակայության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14:paraId="3A9085BA" w14:textId="77777777" w:rsidR="00791568" w:rsidRPr="00791568" w:rsidRDefault="00791568" w:rsidP="00791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66FB33" w14:textId="77777777" w:rsidR="00791568" w:rsidRPr="00791568" w:rsidRDefault="00791568" w:rsidP="00791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5. ԿՈՒՍԱԿՑՈՒԹՅԱՆ ԿԱՌՈՒՑՎԱԾՔԸ</w:t>
      </w:r>
    </w:p>
    <w:p w14:paraId="6ABFAA11" w14:textId="77777777" w:rsidR="00791568" w:rsidRPr="00791568" w:rsidRDefault="00791568" w:rsidP="00791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EC4682" w14:textId="77777777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5.1.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մարմիններն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</w:p>
    <w:p w14:paraId="6459DE7D" w14:textId="77777777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5.1.1.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համագումարը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14:paraId="66B94583" w14:textId="4CFB9A74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5.1.2.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5234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վարչությունը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14:paraId="6CACA634" w14:textId="77777777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5.1.3.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վերահսկիչ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հանձնաժողովը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3670FD25" w14:textId="77777777" w:rsidR="00791568" w:rsidRPr="00791568" w:rsidRDefault="00791568" w:rsidP="00791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AC4FC8" w14:textId="77777777" w:rsidR="00791568" w:rsidRPr="00791568" w:rsidRDefault="00791568" w:rsidP="00791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6. ԿՈՒՍԱԿՑՈՒԹՅԱՆ ՀԱՄԱԳՈՒՄԱՐԸ</w:t>
      </w:r>
    </w:p>
    <w:p w14:paraId="187D6F3F" w14:textId="77777777" w:rsidR="00791568" w:rsidRPr="00791568" w:rsidRDefault="00791568" w:rsidP="00791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217138" w14:textId="77777777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6.1.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բարձրագույն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ղեկավար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մարմինը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համագումարն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է,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որը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հրավիրում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մշտապես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գործող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ղեկավար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մարմինը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  <w:r w:rsidRPr="00791568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6101470F" w14:textId="77777777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6.2.</w:t>
      </w:r>
      <w:r w:rsidRPr="00791568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համագումարն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իրավասու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քննարկելու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իր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որոշմամբ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ցանկացած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հարց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որի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վերաբերյալ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կայացնելու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իրավունքը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Օրենքով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Կանոնադրությամբ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վերապահված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չէ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այլ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մարմնի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14:paraId="091002DD" w14:textId="77777777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6.3.</w:t>
      </w:r>
      <w:r w:rsidRPr="00791568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համագումարի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բացառիկ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իրավասություններն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</w:p>
    <w:p w14:paraId="464A87CA" w14:textId="77777777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lastRenderedPageBreak/>
        <w:t>6.3.1.</w:t>
      </w:r>
      <w:r w:rsidRPr="00791568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կանոնադրության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հաստատումը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ծրագրի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ընդունումը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դրանցում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փոփոխություններ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լրացումներ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կատարելը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, </w:t>
      </w:r>
    </w:p>
    <w:p w14:paraId="3448305E" w14:textId="77777777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6.3.2.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Քաղաքական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 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խորհրդի</w:t>
      </w:r>
      <w:proofErr w:type="spellEnd"/>
      <w:proofErr w:type="gram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  և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վերահսկիչ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հանձնաժողովի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ընտրությունը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14:paraId="507453C6" w14:textId="3EF964F6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6.3.3.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մշտապես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գործող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ղեկավար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մարմնի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ղեկավարի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5234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վարչության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5234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ախագահի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ընտրությունը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14:paraId="19BEB3AA" w14:textId="77777777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6.3.4.</w:t>
      </w:r>
      <w:r w:rsidRPr="00791568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վերակազմակերպումը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14:paraId="43FF4757" w14:textId="2F55F01E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6.3.5.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Ազգային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ժողովի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հերթական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ընտրություններում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ընտրական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ցուցակում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թեկնածուների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առաջին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երեք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տասնյակի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հաստատումը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իսկ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դաշինքով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ընտրություններին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մասնակցելու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դեպքում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՝</w:t>
      </w:r>
      <w:r w:rsidRPr="00791568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կուսակցությունների</w:t>
      </w:r>
      <w:proofErr w:type="spellEnd"/>
      <w:r w:rsidRPr="00791568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դաշինքի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ընտրական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ցուցակում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թեկնածուների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՝ 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երեք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տասնյակի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հաստատումը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։ </w:t>
      </w:r>
    </w:p>
    <w:p w14:paraId="3360B27E" w14:textId="77777777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Ընդ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որում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,</w:t>
      </w:r>
      <w:r w:rsidRPr="00791568">
        <w:rPr>
          <w:rFonts w:ascii="Arial Unicode" w:eastAsia="Times New Roman" w:hAnsi="Arial Unicode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791568">
        <w:rPr>
          <w:rFonts w:ascii="Arial Unicode" w:eastAsia="Times New Roman" w:hAnsi="Arial Unicode" w:cs="Times New Roman"/>
          <w:color w:val="000000"/>
          <w:sz w:val="21"/>
          <w:szCs w:val="21"/>
          <w:shd w:val="clear" w:color="auto" w:fill="FFFFFF"/>
        </w:rPr>
        <w:t>կ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կուսակցությունների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դաշինքի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դաշինքում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ընդգրկված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կուսակցություններից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յուրաքանչյուրի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ընտրական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ցուցակի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առաջին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մասում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առաջին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համարից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սկսած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ցանկացած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ամբողջ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թվով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եռյակներում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(1-3, 1-6, 1-9 և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այդպես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շարունակ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`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մինչև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ցուցակի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ավարտը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յուրաքանչյուր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սեռի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ներկայացուցիչների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թիվը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չպետք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գերազանցի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70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տոկոսը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կուսակցությունների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դաշինքի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ընտրական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ցուցակի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առաջին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մասում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կարող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են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ընդգրկվել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նաև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այդ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դաշինքի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անդամ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կուսակցություններից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որևէ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մեկի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անդամ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չհանդիսացող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անձինք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որոնց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թիվը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չի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կարող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գերազանցել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ընտրական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ցուցակի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առաջին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մասում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ընդգրկված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թեկնածուների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ընդհանուր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թվի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30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տոկոսը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:  </w:t>
      </w:r>
    </w:p>
    <w:p w14:paraId="1FAC561B" w14:textId="0EE9757C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Ընդ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որում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թեկնածուների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ցանկ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 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կարող</w:t>
      </w:r>
      <w:proofErr w:type="spellEnd"/>
      <w:proofErr w:type="gram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առաջադրվել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 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առնվազն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50 (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հիսուն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անդամի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նախաձեռնությամբ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ինչպես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նաև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r w:rsidR="0005234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վարչության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որոշմամբ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իսկ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 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առանձին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թեկնածուներ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կարող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առաջադրվել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նաև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ցանկացած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անդամների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: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Հաստատված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համարվում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այն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30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թեկնածուները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 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որոնք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</w:rPr>
        <w:t>վարկանիշային</w:t>
      </w:r>
      <w:proofErr w:type="spellEnd"/>
      <w:r w:rsidRPr="00791568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</w:rPr>
        <w:t>քվեարկությամբ</w:t>
      </w:r>
      <w:proofErr w:type="spellEnd"/>
      <w:r w:rsidRPr="00791568">
        <w:rPr>
          <w:rFonts w:ascii="GHEA Grapalat" w:eastAsia="Times New Roman" w:hAnsi="GHEA Grapalat" w:cs="Times New Roman"/>
          <w:color w:val="000000"/>
        </w:rPr>
        <w:t xml:space="preserve">՝ </w:t>
      </w:r>
      <w:proofErr w:type="spellStart"/>
      <w:r w:rsidRPr="00791568">
        <w:rPr>
          <w:rFonts w:ascii="GHEA Grapalat" w:eastAsia="Times New Roman" w:hAnsi="GHEA Grapalat" w:cs="Times New Roman"/>
          <w:color w:val="000000"/>
        </w:rPr>
        <w:t>ստացել</w:t>
      </w:r>
      <w:proofErr w:type="spellEnd"/>
      <w:r w:rsidRPr="00791568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</w:rPr>
        <w:t>են</w:t>
      </w:r>
      <w:proofErr w:type="spellEnd"/>
      <w:r w:rsidRPr="00791568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</w:rPr>
        <w:t>առավելագույն</w:t>
      </w:r>
      <w:proofErr w:type="spellEnd"/>
      <w:r w:rsidRPr="00791568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</w:rPr>
        <w:t>ձայները</w:t>
      </w:r>
      <w:proofErr w:type="spellEnd"/>
      <w:r w:rsidRPr="00791568">
        <w:rPr>
          <w:rFonts w:ascii="GHEA Grapalat" w:eastAsia="Times New Roman" w:hAnsi="GHEA Grapalat" w:cs="Times New Roman"/>
          <w:color w:val="000000"/>
        </w:rPr>
        <w:t xml:space="preserve">։  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 </w:t>
      </w:r>
    </w:p>
    <w:p w14:paraId="3170047B" w14:textId="77777777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6.4.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Համագումարը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կարող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լինել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հերթական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արտահերթ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։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հերթական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համագումարը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հրավիրվում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երեք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տարին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մեկ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անգամ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31689EC7" w14:textId="28FE5915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6.5.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արտահերթ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համագումար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կարող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հրավիրվել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առնվազն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150 (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հարյուր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հիսուն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անդամի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նախաձեռնությամբ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ինչպես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նաև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r w:rsidR="0005234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վարչության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որոշմամբ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15A005B2" w14:textId="53BB0B2E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6.6.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5234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վարչություն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ը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համագումարի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անցկացման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վայրի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օրվա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ժամի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վերաբերյալ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ԶԼՄ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տեղեկատվության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տարածման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փոխանցման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այլ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եղանակներով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ներառյալ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էլեկտրոնային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տեղեկացնում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համագումարի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օրվանից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առնվազն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10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օր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առաջ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: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Համագումարը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նախագահում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5234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վարչության ն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ախագահը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։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համագումարին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ձայնի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իրավունքով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մասնակցելու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իրավունք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ունի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յուրաքանչյուր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անդամ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, ո</w:t>
      </w:r>
      <w:r w:rsidR="000665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րը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Կ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665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proofErr w:type="spellStart"/>
      <w:r w:rsidR="00052342">
        <w:rPr>
          <w:rFonts w:ascii="GHEA Grapalat" w:eastAsia="Times New Roman" w:hAnsi="GHEA Grapalat" w:cs="Times New Roman"/>
          <w:color w:val="000000"/>
          <w:sz w:val="24"/>
          <w:szCs w:val="24"/>
        </w:rPr>
        <w:t>արչության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համագումարի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անցկացման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օրվանից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առնվազն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5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օր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առաջ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գրավոր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ձևով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տեղեկացնում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համագումարին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մասնակցելու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իր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ցանկության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: </w:t>
      </w:r>
    </w:p>
    <w:p w14:paraId="3707497E" w14:textId="585F407C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6.7.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համագումարին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մասնակցում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համագումարի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պատվիրակները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, ո</w:t>
      </w:r>
      <w:r w:rsidR="000665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րոնք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ընտրվում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gramStart"/>
      <w:r w:rsidR="000665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proofErr w:type="spellStart"/>
      <w:r w:rsidR="00052342">
        <w:rPr>
          <w:rFonts w:ascii="GHEA Grapalat" w:eastAsia="Times New Roman" w:hAnsi="GHEA Grapalat" w:cs="Times New Roman"/>
          <w:color w:val="000000"/>
          <w:sz w:val="24"/>
          <w:szCs w:val="24"/>
        </w:rPr>
        <w:t>արչության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 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proofErr w:type="gram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նրա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համագումարի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անցկացման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օրվանից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առնվազն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օր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առաջ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կայացված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որոշմամբ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: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Պատվիրակ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կարող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ընտրվել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բացառապես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անդամը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14:paraId="2D9B39B8" w14:textId="77777777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Համագումարի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մասնակիցները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համագումարում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քվեարկության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դրվող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բոլոր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հարցերի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քվեարկություններին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մասնակցում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անձամբ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:</w:t>
      </w:r>
    </w:p>
    <w:p w14:paraId="3702249B" w14:textId="16447D23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Համագումարի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բոլոր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որոշումներն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ընդունվում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են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բաց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քվեարկությամբ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եթե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այլ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կարգ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նախատեսված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չէ</w:t>
      </w:r>
      <w:proofErr w:type="spellEnd"/>
      <w:r w:rsidR="0006652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6652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վ</w:t>
      </w:r>
      <w:proofErr w:type="spellStart"/>
      <w:r w:rsidR="0005234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արչության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որոշմամբ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բացառությամբ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ղեկավար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մարմինների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ընտրությանը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վերաբերվող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հարցերի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որոնք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ընդունվում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են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գաղտնի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քվերակությամբ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։</w:t>
      </w:r>
    </w:p>
    <w:p w14:paraId="68432333" w14:textId="77777777" w:rsidR="00791568" w:rsidRPr="00791568" w:rsidRDefault="00791568" w:rsidP="0079156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6.8.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791568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համագումարն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իրավազոր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է,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եթե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համագումարին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ներկա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անդամների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ընդհանուր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թվի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առնվազն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կեսը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իսկ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համագումարին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պատվիրակների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մասնակցության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դեպքում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՝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պատվիրակների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ընդհանուր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թվի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առնվազն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կեսը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բայց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ոչ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պակաս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քան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100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պատվիրակ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։</w:t>
      </w:r>
    </w:p>
    <w:p w14:paraId="72AA5402" w14:textId="77777777" w:rsidR="00791568" w:rsidRPr="00791568" w:rsidRDefault="00791568" w:rsidP="007915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     </w:t>
      </w:r>
      <w:r w:rsidRPr="00791568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>6.9.</w:t>
      </w:r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համագումարի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որոշումները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բացառությամբ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օրենսդրությամբ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և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սույն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կանոնադրությամբ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նախատեսված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դեպքերի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ընդունվում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են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համագումարում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ձայնի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իրավունք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ունեցող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ներկաների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ձայների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մեծամասնությամբ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։</w:t>
      </w:r>
    </w:p>
    <w:p w14:paraId="0B65D3EE" w14:textId="77777777" w:rsidR="00791568" w:rsidRPr="00791568" w:rsidRDefault="00791568" w:rsidP="00791568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     </w:t>
      </w:r>
      <w:r w:rsidRPr="00791568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>6.10.</w:t>
      </w:r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կանոնադրությունում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և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ծրագրում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փոփոխություններ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և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լրացումներ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կատարելու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ղեկավար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և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վերահսկողություն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իրականացնող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մարմինների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ընտրության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մշտապես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գործող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ղեկավար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մարմնի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ղեկավարի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ընտրության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վերակազմակերպման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և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լուծարման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մասին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որոշումներն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ընդունվում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են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համագումարում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ձայնի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իրավունք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ունեցող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մասնակիցների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ընդհանուր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թվի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ձայների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մեծամասնությամբ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։</w:t>
      </w:r>
    </w:p>
    <w:p w14:paraId="5C800709" w14:textId="77777777" w:rsidR="00791568" w:rsidRPr="00791568" w:rsidRDefault="00791568" w:rsidP="00791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9AB93D" w14:textId="584EF02F" w:rsidR="00791568" w:rsidRPr="00791568" w:rsidRDefault="00791568" w:rsidP="00791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7. ԿՈՒՍԱԿՑՈՒԹՅԱՆ </w:t>
      </w:r>
      <w:r w:rsidR="0005234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ՎԱՐՉՈՒԹՅՈՒՆ</w:t>
      </w: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Ը ԵՎ ՎԵՐԱՀՍԿԻՉ ՀԱՆՁՆԱԺՈՂՈՎԸ</w:t>
      </w:r>
    </w:p>
    <w:p w14:paraId="68C1323F" w14:textId="77777777" w:rsidR="00791568" w:rsidRPr="00791568" w:rsidRDefault="00791568" w:rsidP="00791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B199F7" w14:textId="59A74470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7.1.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մշտապես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գործող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ղեկավար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մարմինը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AB148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վարչությունն է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նաև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52342">
        <w:rPr>
          <w:rFonts w:ascii="GHEA Grapalat" w:eastAsia="Times New Roman" w:hAnsi="GHEA Grapalat" w:cs="Times New Roman"/>
          <w:color w:val="000000"/>
          <w:sz w:val="24"/>
          <w:szCs w:val="24"/>
        </w:rPr>
        <w:t>Վարչություն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): </w:t>
      </w:r>
    </w:p>
    <w:p w14:paraId="766C74F7" w14:textId="559E97E0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7.2.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52342">
        <w:rPr>
          <w:rFonts w:ascii="GHEA Grapalat" w:eastAsia="Times New Roman" w:hAnsi="GHEA Grapalat" w:cs="Times New Roman"/>
          <w:color w:val="000000"/>
          <w:sz w:val="24"/>
          <w:szCs w:val="24"/>
        </w:rPr>
        <w:t>Վարչության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անդամը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պարտավոր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մասնակցել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52342">
        <w:rPr>
          <w:rFonts w:ascii="GHEA Grapalat" w:eastAsia="Times New Roman" w:hAnsi="GHEA Grapalat" w:cs="Times New Roman"/>
          <w:color w:val="000000"/>
          <w:sz w:val="24"/>
          <w:szCs w:val="24"/>
        </w:rPr>
        <w:t>Վարչության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նիստերին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14:paraId="39D01893" w14:textId="584DE0C7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7.3.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665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վարչություն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ը ձ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ևավորվում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կազմալուծվում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համագումարի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որոշմամբ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երեք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տարի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ժամկետով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համագումարում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ձայնի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իրավունք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ունեցող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յուրաքանչյուր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մասնակից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կարող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առաջարկել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համագումարի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սահմանված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թվաքանակով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52342">
        <w:rPr>
          <w:rFonts w:ascii="GHEA Grapalat" w:eastAsia="Times New Roman" w:hAnsi="GHEA Grapalat" w:cs="Times New Roman"/>
          <w:color w:val="000000"/>
          <w:sz w:val="24"/>
          <w:szCs w:val="24"/>
        </w:rPr>
        <w:t>Վարչության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անդամների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թեկնածուների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կազմ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Գաղտնի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քվեարկությամբ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հաղթած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համարվում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համագումարում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ձայնի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իրավունք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ունեցող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մասնակիցների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ընդհանուր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թվի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ձայների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մեծամասնությունը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հավաքած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թեկնածուների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կազմը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:</w:t>
      </w:r>
    </w:p>
    <w:p w14:paraId="7F4B8827" w14:textId="464AF3EE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7.4.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52342">
        <w:rPr>
          <w:rFonts w:ascii="GHEA Grapalat" w:eastAsia="Times New Roman" w:hAnsi="GHEA Grapalat" w:cs="Times New Roman"/>
          <w:color w:val="000000"/>
          <w:sz w:val="24"/>
          <w:szCs w:val="24"/>
        </w:rPr>
        <w:t>Վարչության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անդամը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չի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կարող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լինել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վերահսկիչ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հանձնաժողովի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անդամ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14:paraId="0FB34EAF" w14:textId="0072DCBF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7.5.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52342">
        <w:rPr>
          <w:rFonts w:ascii="GHEA Grapalat" w:eastAsia="Times New Roman" w:hAnsi="GHEA Grapalat" w:cs="Times New Roman"/>
          <w:color w:val="000000"/>
          <w:sz w:val="24"/>
          <w:szCs w:val="24"/>
        </w:rPr>
        <w:t>Վարչություն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՝</w:t>
      </w:r>
    </w:p>
    <w:p w14:paraId="6CDE55A1" w14:textId="77777777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7.5.1.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տարեկան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բյուջեն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, </w:t>
      </w:r>
    </w:p>
    <w:p w14:paraId="2887FB53" w14:textId="77777777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7.5.2.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հաստատված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տարեկան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բյուջեի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հիման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վրա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ծախսերի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նախահաշիվը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14:paraId="03C1601F" w14:textId="77777777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7.5.3.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անունից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կնքում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քաղաքացիաիրավական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գործարքներ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14:paraId="2C9124E2" w14:textId="77777777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7.5.4.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փոփոխություններ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կատարում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համագումարի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Ազգային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ժողովի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ընտրությունների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հաստատված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ընտրական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ցուցակներում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եթե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համագումարի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հաստատվելուց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հետո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791568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կուսակցությունների</w:t>
      </w:r>
      <w:proofErr w:type="spellEnd"/>
      <w:r w:rsidRPr="00791568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դաշինքի</w:t>
      </w:r>
      <w:proofErr w:type="spellEnd"/>
      <w:r w:rsidRPr="00791568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ընտրական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ցուցակում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փոփոխություն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կատարելու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անհրաժեշտությունն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առաջացել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կամքից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անկախ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պատճառներով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 </w:t>
      </w:r>
    </w:p>
    <w:p w14:paraId="5740BE9A" w14:textId="77777777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7.5.5. 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կայացնում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լուծարման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եթե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համագումարն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իրավազոր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չի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եղել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69DD053E" w14:textId="77777777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7</w:t>
      </w:r>
      <w:r w:rsidRPr="00791568">
        <w:rPr>
          <w:rFonts w:ascii="Cambria Math" w:eastAsia="Times New Roman" w:hAnsi="Cambria Math" w:cs="Times New Roman"/>
          <w:color w:val="000000"/>
          <w:sz w:val="24"/>
          <w:szCs w:val="24"/>
        </w:rPr>
        <w:t>․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5</w:t>
      </w:r>
      <w:r w:rsidRPr="00791568">
        <w:rPr>
          <w:rFonts w:ascii="Cambria Math" w:eastAsia="Times New Roman" w:hAnsi="Cambria Math" w:cs="Times New Roman"/>
          <w:color w:val="000000"/>
          <w:sz w:val="24"/>
          <w:szCs w:val="24"/>
        </w:rPr>
        <w:t>․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6</w:t>
      </w:r>
      <w:r w:rsidRPr="00791568">
        <w:rPr>
          <w:rFonts w:ascii="Cambria Math" w:eastAsia="Times New Roman" w:hAnsi="Cambria Math" w:cs="Times New Roman"/>
          <w:color w:val="000000"/>
          <w:sz w:val="24"/>
          <w:szCs w:val="24"/>
        </w:rPr>
        <w:t xml:space="preserve">․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Ազգային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ժողովի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հերթական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ընտրություններում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</w:t>
      </w:r>
      <w:r w:rsidRPr="00791568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կուսակցությունների</w:t>
      </w:r>
      <w:proofErr w:type="spellEnd"/>
      <w:r w:rsidRPr="00791568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դաշինքի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ընտրական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ցուցակները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թեկնածուների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այն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մասով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որոնց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հաստատումը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Կուսակցությունների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proofErr w:type="gram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 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սահմանադրական</w:t>
      </w:r>
      <w:proofErr w:type="spellEnd"/>
      <w:proofErr w:type="gram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օրենքով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կանոնադրությամբ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վերապահված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չէ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համագումարին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ինչպես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նաև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արտահերթ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ընտրություններում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</w:t>
      </w:r>
      <w:r w:rsidRPr="00791568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կուսակցությունների</w:t>
      </w:r>
      <w:proofErr w:type="spellEnd"/>
      <w:r w:rsidRPr="00791568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դաշինքի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ընտրական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ցուցակները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։ </w:t>
      </w:r>
    </w:p>
    <w:p w14:paraId="5F1EF98F" w14:textId="61050B97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Ձևավորում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gram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է 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Ազգային</w:t>
      </w:r>
      <w:proofErr w:type="spellEnd"/>
      <w:proofErr w:type="gram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ժողովի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ընտրություններին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և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համամասնական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ընտրակարգով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ընտրվող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համայնքների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ավագան</w:t>
      </w:r>
      <w:proofErr w:type="spellEnd"/>
      <w:r w:rsidR="001735E9" w:rsidRPr="001735E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ու անդամների</w:t>
      </w:r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ը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նտրություններին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մասնակցող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կուսակցությունների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ընտրական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ցուցակները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՝ «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Հայաստանի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Հանրապետության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ընտրական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օրենսգիրք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»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սահմանադրական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օրենքով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ընտրական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ցուցակներին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ներկայացվող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պահանջներին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համապատասխան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։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Ընտրական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ցուցակների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ձևավորման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ժամանակ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առնվազն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հաշվի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են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առնվում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կուսակցությունների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անդամների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ներկայացրած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առաջարկությունները</w:t>
      </w:r>
      <w:proofErr w:type="spellEnd"/>
      <w:r w:rsidRPr="0079156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: </w:t>
      </w:r>
    </w:p>
    <w:p w14:paraId="4258BB37" w14:textId="77777777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Ընդ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որում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կուսակցությունների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դաշինքի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դաշինքում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ընդգրկված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կուսակցություններից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յուրաքանչյուրի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ընտրական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ցուցակի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առաջին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մասում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առաջին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համարից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սկսած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ցանկացած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ամբողջ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թվով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եռյակներում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(1-3, 1-6, 1-9 և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այդպես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շարունակ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մինչև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ցուցակի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ավարտը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յուրաքանչյուր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սեռի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ներկայացուցիչների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թիվը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չպետք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գերազանցի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70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տոկոսը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: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կուսակցությունների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դաշինքի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ընտրական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ցուցակի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առաջին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մասում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ընդգրկվում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ոչ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պակաս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քան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80, և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ոչ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ավելի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քան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300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թեկնածու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  <w:r w:rsidRPr="00791568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կուսակցությունների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դաշինքի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ընտրական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ցուցակի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առաջին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մասում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կարող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ընդգրկվել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նաև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այդ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դաշինքի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անդամ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կուսակցություններից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որևէ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մեկի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անդամ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չհանդիսացող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անձինք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որոնց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թիվը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չի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կարող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գերազանցել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ընտրական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ցուցակի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առաջին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մասում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ընդգրկված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թեկնածուների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ընդհանուր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թվի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30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տոկոսը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:  </w:t>
      </w:r>
    </w:p>
    <w:p w14:paraId="611305C5" w14:textId="72E5439E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Թեկնածուների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ցանկը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կարող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proofErr w:type="gram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առաջադրվել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 </w:t>
      </w:r>
      <w:proofErr w:type="spellStart"/>
      <w:r w:rsidR="00052342">
        <w:rPr>
          <w:rFonts w:ascii="GHEA Grapalat" w:eastAsia="Times New Roman" w:hAnsi="GHEA Grapalat" w:cs="Times New Roman"/>
          <w:color w:val="000000"/>
          <w:sz w:val="24"/>
          <w:szCs w:val="24"/>
        </w:rPr>
        <w:t>Վարչության</w:t>
      </w:r>
      <w:proofErr w:type="spellEnd"/>
      <w:proofErr w:type="gram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առնվազն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երեք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անդամի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նախաձեռնությամբ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հաշվի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առնելով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նաև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կուսակցությունների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անդամների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ներկայացրած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առաջարկությունները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: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Հաստատված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համարվում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այն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թեկնածուները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 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որոնք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վարկանիշային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քվեարկությամբ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ստացել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առավելագույն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ձայները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։   </w:t>
      </w:r>
    </w:p>
    <w:p w14:paraId="31D139C6" w14:textId="77777777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7.5.7.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 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Օրենքով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Կանոնադրությամբ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իրեն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վերապահված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այլ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լիազորություններ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14:paraId="42A2274A" w14:textId="0F84B050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7.6.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52342">
        <w:rPr>
          <w:rFonts w:ascii="GHEA Grapalat" w:eastAsia="Times New Roman" w:hAnsi="GHEA Grapalat" w:cs="Times New Roman"/>
          <w:color w:val="000000"/>
          <w:sz w:val="24"/>
          <w:szCs w:val="24"/>
        </w:rPr>
        <w:t>Վարչություն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իրավունք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ունի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համագումարին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52342">
        <w:rPr>
          <w:rFonts w:ascii="GHEA Grapalat" w:eastAsia="Times New Roman" w:hAnsi="GHEA Grapalat" w:cs="Times New Roman"/>
          <w:color w:val="000000"/>
          <w:sz w:val="24"/>
          <w:szCs w:val="24"/>
        </w:rPr>
        <w:t>Վարչության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Նախագահին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ներկայացնել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ցանկացած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մարմնի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բարելավմանն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ուղղված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առաջարկություններ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: </w:t>
      </w:r>
    </w:p>
    <w:p w14:paraId="61CA0ADC" w14:textId="1A719D02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7.7. </w:t>
      </w:r>
      <w:proofErr w:type="spellStart"/>
      <w:r w:rsidR="00052342">
        <w:rPr>
          <w:rFonts w:ascii="GHEA Grapalat" w:eastAsia="Times New Roman" w:hAnsi="GHEA Grapalat" w:cs="Times New Roman"/>
          <w:color w:val="000000"/>
          <w:sz w:val="24"/>
          <w:szCs w:val="24"/>
        </w:rPr>
        <w:t>Վարչության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նիստերի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արդյունքներն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ամփոփվում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արձանագրության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մեջ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որն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ստորագրվում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="00052342">
        <w:rPr>
          <w:rFonts w:ascii="GHEA Grapalat" w:eastAsia="Times New Roman" w:hAnsi="GHEA Grapalat" w:cs="Times New Roman"/>
          <w:color w:val="000000"/>
          <w:sz w:val="24"/>
          <w:szCs w:val="24"/>
        </w:rPr>
        <w:t>Վարչության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Նախագահի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14:paraId="1F0F96FB" w14:textId="74194F2B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7.8. </w:t>
      </w:r>
      <w:proofErr w:type="spellStart"/>
      <w:proofErr w:type="gramStart"/>
      <w:r w:rsidR="00052342">
        <w:rPr>
          <w:rFonts w:ascii="GHEA Grapalat" w:eastAsia="Times New Roman" w:hAnsi="GHEA Grapalat" w:cs="Times New Roman"/>
          <w:color w:val="000000"/>
          <w:sz w:val="24"/>
          <w:szCs w:val="24"/>
        </w:rPr>
        <w:t>Վարչության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 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նիստն</w:t>
      </w:r>
      <w:proofErr w:type="spellEnd"/>
      <w:proofErr w:type="gram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իրավազոր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է,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եթե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դրան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մասնակցում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="00052342">
        <w:rPr>
          <w:rFonts w:ascii="GHEA Grapalat" w:eastAsia="Times New Roman" w:hAnsi="GHEA Grapalat" w:cs="Times New Roman"/>
          <w:color w:val="000000"/>
          <w:sz w:val="24"/>
          <w:szCs w:val="24"/>
        </w:rPr>
        <w:t>Վարչության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անդամների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կեսից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ավելին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։ </w:t>
      </w:r>
      <w:proofErr w:type="spellStart"/>
      <w:r w:rsidR="00052342">
        <w:rPr>
          <w:rFonts w:ascii="GHEA Grapalat" w:eastAsia="Times New Roman" w:hAnsi="GHEA Grapalat" w:cs="Times New Roman"/>
          <w:color w:val="000000"/>
          <w:sz w:val="24"/>
          <w:szCs w:val="24"/>
        </w:rPr>
        <w:t>Վարչության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նիստի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ժամանակ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հարցերն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ընդունվում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բաց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քվեարկությամբ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։ </w:t>
      </w:r>
      <w:proofErr w:type="spellStart"/>
      <w:r w:rsidR="00052342">
        <w:rPr>
          <w:rFonts w:ascii="GHEA Grapalat" w:eastAsia="Times New Roman" w:hAnsi="GHEA Grapalat" w:cs="Times New Roman"/>
          <w:color w:val="000000"/>
          <w:sz w:val="24"/>
          <w:szCs w:val="24"/>
        </w:rPr>
        <w:t>Վարչության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որոշումները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ընդունվում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52342">
        <w:rPr>
          <w:rFonts w:ascii="GHEA Grapalat" w:eastAsia="Times New Roman" w:hAnsi="GHEA Grapalat" w:cs="Times New Roman"/>
          <w:color w:val="000000"/>
          <w:sz w:val="24"/>
          <w:szCs w:val="24"/>
        </w:rPr>
        <w:t>Վարչության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նիստին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մասնակցող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52342">
        <w:rPr>
          <w:rFonts w:ascii="GHEA Grapalat" w:eastAsia="Times New Roman" w:hAnsi="GHEA Grapalat" w:cs="Times New Roman"/>
          <w:color w:val="000000"/>
          <w:sz w:val="24"/>
          <w:szCs w:val="24"/>
        </w:rPr>
        <w:t>Վարչության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անդամների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ձայների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մեծամասնությամբ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։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Ձայների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հավասարության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52342">
        <w:rPr>
          <w:rFonts w:ascii="GHEA Grapalat" w:eastAsia="Times New Roman" w:hAnsi="GHEA Grapalat" w:cs="Times New Roman"/>
          <w:color w:val="000000"/>
          <w:sz w:val="24"/>
          <w:szCs w:val="24"/>
        </w:rPr>
        <w:t>Վարչության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Նախագահի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ձայնը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վճռորոշ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է։ </w:t>
      </w:r>
      <w:proofErr w:type="spellStart"/>
      <w:r w:rsidR="00052342">
        <w:rPr>
          <w:rFonts w:ascii="GHEA Grapalat" w:eastAsia="Times New Roman" w:hAnsi="GHEA Grapalat" w:cs="Times New Roman"/>
          <w:color w:val="000000"/>
          <w:sz w:val="24"/>
          <w:szCs w:val="24"/>
        </w:rPr>
        <w:t>Վարչության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նիստերը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փակ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14:paraId="341FD4BB" w14:textId="77777777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7.9.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վերահսկողություն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իրականացնող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մարմինը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վերահսկիչ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հանձնաժողովն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(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նաև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Վերահսկիչ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հանձնաժողով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),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որը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ձևավորվում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կազմալուծվում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համագումարի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որոշմամբ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երեք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տարի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ժամկետով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: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վերահսկիչ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հանձնաժողովն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ընտրվում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համագումարի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համագումարում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ձայնի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իրավունք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ունեցող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մասնակիցների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ընդհանուր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թվի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ձայների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մեծամասնությամբ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վերահսկիչ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հանձնաժողովի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անդամների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թիվը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սահմանում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համագումարը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համագումարում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ձայնի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իրավունք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ունեցող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յուրաքանչյուր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մասնակից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կարող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առաջարկել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համագումարի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սահմանված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թվաքանակով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Վերահսկիչ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հանձնաժողովի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անդամների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թեկնածուների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կազմ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Գաղտնի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քվեարկությամբ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հաղթած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համարվում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համագումարում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ձայնի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իրավունք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ունեցող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մասնակիցների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ընդհանուր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թվի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ձայների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մեծամասնությունը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հավաքած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թեկնածուների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կազմը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:</w:t>
      </w:r>
    </w:p>
    <w:p w14:paraId="4430D097" w14:textId="77777777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7.10.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Վերահսկիչ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հանձնաժողովի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նիստերի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արդյունքներն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ամփոփվում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արձանագրության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մեջ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որն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ստորագրվում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Վերահսկիչ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հանձնաժողովի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Նախագահի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 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proofErr w:type="gram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14:paraId="1FBF15B6" w14:textId="79B49684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7.11.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Վերահսկիչ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հանձնաժողովի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նիստն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իրավազոր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միայն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հանձնաժողովի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անդամների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2/3-ի 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մասնակցության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: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Վերահսկիչ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հանձնաժողովի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նիստի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ժամանակ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հարցերն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ընդունվում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բաց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քվեարկությամբ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։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Վերահսկիչ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հանձնաժողովի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նիստերը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փակ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14:paraId="00B0AD54" w14:textId="77777777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7.12.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վերահսկիչ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հանձնաժողովը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պարտավոր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է՝</w:t>
      </w:r>
    </w:p>
    <w:p w14:paraId="14F62A90" w14:textId="7D579D47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7.12.1.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52342">
        <w:rPr>
          <w:rFonts w:ascii="GHEA Grapalat" w:eastAsia="Times New Roman" w:hAnsi="GHEA Grapalat" w:cs="Times New Roman"/>
          <w:color w:val="000000"/>
          <w:sz w:val="24"/>
          <w:szCs w:val="24"/>
        </w:rPr>
        <w:t>Վարչության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հանձնարարությամբ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քննարկել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անդամին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կարգապահական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պատասխանատվության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ենթարկելու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հարցը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կարծիք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ներկայացնել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52342">
        <w:rPr>
          <w:rFonts w:ascii="GHEA Grapalat" w:eastAsia="Times New Roman" w:hAnsi="GHEA Grapalat" w:cs="Times New Roman"/>
          <w:color w:val="000000"/>
          <w:sz w:val="24"/>
          <w:szCs w:val="24"/>
        </w:rPr>
        <w:t>Վարչության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14:paraId="42CB8EE2" w14:textId="77777777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7.12.2.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վերահսկողություն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իրականացնել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ֆինանսական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նկատմամբ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14:paraId="16355EC4" w14:textId="2EBA5AE3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7.12.3.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52342">
        <w:rPr>
          <w:rFonts w:ascii="GHEA Grapalat" w:eastAsia="Times New Roman" w:hAnsi="GHEA Grapalat" w:cs="Times New Roman"/>
          <w:color w:val="000000"/>
          <w:sz w:val="24"/>
          <w:szCs w:val="24"/>
        </w:rPr>
        <w:t>Վարչության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առաջարկությամբ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ստուգել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գույքի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հետ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կապված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գործընթացները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14:paraId="18813B27" w14:textId="77777777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7.12.4.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կատարել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Օրենքով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Կանոնադրությամբ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նախատեսված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այլ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պարտականություններ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30C7189E" w14:textId="1DD48E0F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7.13.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վերահսկիչ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հանձնաժողովը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Կանոնադրության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7.12.2-րդ և 7.12.3-րդ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կետերով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նախատեսված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պարտականությունների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կատարման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արդյունքում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իրավունք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ունի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173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proofErr w:type="spellStart"/>
      <w:r w:rsidR="00052342">
        <w:rPr>
          <w:rFonts w:ascii="GHEA Grapalat" w:eastAsia="Times New Roman" w:hAnsi="GHEA Grapalat" w:cs="Times New Roman"/>
          <w:color w:val="000000"/>
          <w:sz w:val="24"/>
          <w:szCs w:val="24"/>
        </w:rPr>
        <w:t>արչության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առաջարկություններ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ներկայացնել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ֆինանսական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գույքի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հետ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կապված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գործընթացների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բարելավման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ուղղությամբ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: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վերահսկիչ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հանձնաժողովն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օգտվում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Օրենքով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Կանոնադրությամբ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նախատեսված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այլ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իրավունքներից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610829E2" w14:textId="77777777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7.14.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վերահսկիչ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հանձաժողովի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որոշումներն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ընդունվում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նիստին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մասնակցող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անդամների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ձայների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մեծամասնությամբ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113B9DB1" w14:textId="77777777" w:rsidR="00791568" w:rsidRPr="00791568" w:rsidRDefault="00791568" w:rsidP="00791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1D59EE" w14:textId="543DBEBA" w:rsidR="00791568" w:rsidRPr="00791568" w:rsidRDefault="00791568" w:rsidP="00791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8. ԿՈՒՍԱԿՑՈՒԹՅԱՆ </w:t>
      </w:r>
      <w:r w:rsidR="0005234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ՎԱՐՉՈՒԹՅԱՆ</w:t>
      </w: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ՆԱԽԱԳԱՀԸ</w:t>
      </w:r>
    </w:p>
    <w:p w14:paraId="7C0FD600" w14:textId="77777777" w:rsidR="00791568" w:rsidRPr="00791568" w:rsidRDefault="00791568" w:rsidP="00791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91B657" w14:textId="514D1CC4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8.1.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665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proofErr w:type="spellStart"/>
      <w:r w:rsidR="00052342">
        <w:rPr>
          <w:rFonts w:ascii="GHEA Grapalat" w:eastAsia="Times New Roman" w:hAnsi="GHEA Grapalat" w:cs="Times New Roman"/>
          <w:color w:val="000000"/>
          <w:sz w:val="24"/>
          <w:szCs w:val="24"/>
        </w:rPr>
        <w:t>արչության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173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ախագահը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ընտրվում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համագումարի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երեք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տարի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ժամկետով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համագումարում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ձայնի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իրավունք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ունեցող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մասնակիցների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ընդհանուր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թվի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ձայների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մեծամասնությամբ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գաղտնի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քվեարկությամբ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: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665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proofErr w:type="spellStart"/>
      <w:r w:rsidR="00052342">
        <w:rPr>
          <w:rFonts w:ascii="GHEA Grapalat" w:eastAsia="Times New Roman" w:hAnsi="GHEA Grapalat" w:cs="Times New Roman"/>
          <w:color w:val="000000"/>
          <w:sz w:val="24"/>
          <w:szCs w:val="24"/>
        </w:rPr>
        <w:t>արչության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173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ախագահի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թեկնածություններն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առաջադրվում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համագումարում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ձայնի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իրավունք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ունեցող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մասնակիցների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gramStart"/>
      <w:r w:rsidR="000665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proofErr w:type="spellStart"/>
      <w:r w:rsidR="00052342">
        <w:rPr>
          <w:rFonts w:ascii="GHEA Grapalat" w:eastAsia="Times New Roman" w:hAnsi="GHEA Grapalat" w:cs="Times New Roman"/>
          <w:color w:val="000000"/>
          <w:sz w:val="24"/>
          <w:szCs w:val="24"/>
        </w:rPr>
        <w:t>արչության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 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կազմից</w:t>
      </w:r>
      <w:proofErr w:type="spellEnd"/>
      <w:proofErr w:type="gram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1F0CD04B" w14:textId="70337CD5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lastRenderedPageBreak/>
        <w:t xml:space="preserve">8.2.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665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proofErr w:type="spellStart"/>
      <w:r w:rsidR="00052342">
        <w:rPr>
          <w:rFonts w:ascii="GHEA Grapalat" w:eastAsia="Times New Roman" w:hAnsi="GHEA Grapalat" w:cs="Times New Roman"/>
          <w:color w:val="000000"/>
          <w:sz w:val="24"/>
          <w:szCs w:val="24"/>
        </w:rPr>
        <w:t>արչության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665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ախագահն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բոլոր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այն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լիազորությունները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որոնք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Օրենքով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Կանոնադրությամբ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վերապահված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չեն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այլ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մարմիններին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499F98EC" w14:textId="63B65851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8.3.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Բացի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Կանոնադրությամբ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նախատեսված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այլ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պարտականություններից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r w:rsidR="000665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proofErr w:type="spellStart"/>
      <w:r w:rsidR="00052342">
        <w:rPr>
          <w:rFonts w:ascii="GHEA Grapalat" w:eastAsia="Times New Roman" w:hAnsi="GHEA Grapalat" w:cs="Times New Roman"/>
          <w:color w:val="000000"/>
          <w:sz w:val="24"/>
          <w:szCs w:val="24"/>
        </w:rPr>
        <w:t>արչության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173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ախագահը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՝</w:t>
      </w:r>
    </w:p>
    <w:p w14:paraId="0ABA811C" w14:textId="77777777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8.3.1.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ներկայացնում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Կուսակցությունը</w:t>
      </w:r>
      <w:proofErr w:type="spellEnd"/>
    </w:p>
    <w:p w14:paraId="2FF7CDD0" w14:textId="123EC9AA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8.3.2.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հրավիրում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վարում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gramStart"/>
      <w:r w:rsidR="000665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proofErr w:type="spellStart"/>
      <w:r w:rsidR="00052342">
        <w:rPr>
          <w:rFonts w:ascii="GHEA Grapalat" w:eastAsia="Times New Roman" w:hAnsi="GHEA Grapalat" w:cs="Times New Roman"/>
          <w:color w:val="000000"/>
          <w:sz w:val="24"/>
          <w:szCs w:val="24"/>
        </w:rPr>
        <w:t>արչության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 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նիստերը</w:t>
      </w:r>
      <w:proofErr w:type="spellEnd"/>
      <w:proofErr w:type="gram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, </w:t>
      </w:r>
    </w:p>
    <w:p w14:paraId="509F78B5" w14:textId="77777777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8.3.3.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առանց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լիազորագրի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տալիս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լիազորագիր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10E690EC" w14:textId="77777777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8.3.4.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կարգով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կնքում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պայմանագրեր</w:t>
      </w:r>
      <w:proofErr w:type="spellEnd"/>
    </w:p>
    <w:p w14:paraId="7852670D" w14:textId="39C7E448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8.3.5.</w:t>
      </w:r>
      <w:r w:rsidR="00173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proofErr w:type="gram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ընդունում</w:t>
      </w:r>
      <w:proofErr w:type="spellEnd"/>
      <w:proofErr w:type="gram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բնականոն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գործունեությունն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ապահովելուն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առնչվող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հարցի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վերաբերյալ</w:t>
      </w:r>
      <w:proofErr w:type="spellEnd"/>
    </w:p>
    <w:p w14:paraId="0C485C35" w14:textId="77777777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8.3.6.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նշանակում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ազատում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աշխատակազմի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աշխատողներին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4F0601BE" w14:textId="6566F4BD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8.3.7.</w:t>
      </w:r>
      <w:r w:rsidR="00173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proofErr w:type="gram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սահմանում</w:t>
      </w:r>
      <w:proofErr w:type="spellEnd"/>
      <w:proofErr w:type="gram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աշխատակազմի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աշխատողների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ծառայողական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լիազորությունների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շրջանակը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br/>
        <w:t xml:space="preserve">         8.3.8. 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անունից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հանդես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գալիս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այլ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մարմինների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անձանց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հետ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հարաբերություններում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այդ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նպատակով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լիազորում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665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proofErr w:type="spellStart"/>
      <w:r w:rsidR="00052342">
        <w:rPr>
          <w:rFonts w:ascii="GHEA Grapalat" w:eastAsia="Times New Roman" w:hAnsi="GHEA Grapalat" w:cs="Times New Roman"/>
          <w:color w:val="000000"/>
          <w:sz w:val="24"/>
          <w:szCs w:val="24"/>
        </w:rPr>
        <w:t>արչության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այլ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անդամի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14:paraId="347DC179" w14:textId="77777777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8.3.9.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անունից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ստորագրում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բոլոր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անհրաժեշտ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փաստաթղթերը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57740490" w14:textId="77777777" w:rsidR="00791568" w:rsidRPr="00791568" w:rsidRDefault="00791568" w:rsidP="0079156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DFFEB4" w14:textId="77777777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9. ԿԱՆՈՆԱԴՐՈՒԹՅՈՒՆՈՒՄ ԵՎ ԿՈՒՍԱԿՑՈՒԹՅԱՆ ԾՐԱԳՐՈՒՄ ՓՈՓՈԽՈՒԹՅՈՒՆՆԵՐ ԵՎ ԼՐԱՑՈՒՄՆԵՐ ԿԱՏԱՐԵԼՈՒ ԿԱՐԳԸ</w:t>
      </w:r>
    </w:p>
    <w:p w14:paraId="643AF291" w14:textId="77777777" w:rsidR="00791568" w:rsidRPr="00791568" w:rsidRDefault="00791568" w:rsidP="00791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7880D6" w14:textId="77777777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9.1.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Կանոնադրությունում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ծրագրում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փոփոխություններ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լրացումներ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կարող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կատարվել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համագումարի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5DF37B9D" w14:textId="478C76E2" w:rsidR="00791568" w:rsidRPr="00791568" w:rsidRDefault="00791568" w:rsidP="007915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9.2.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համագումարին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Կանոնադրությունում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ծրագրում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փոփոխություններ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լրացումներ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կատարելու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վերաբերյալ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նախագիծը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ներկայացվում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Կուսակցության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665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proofErr w:type="spellStart"/>
      <w:r w:rsidR="00052342">
        <w:rPr>
          <w:rFonts w:ascii="GHEA Grapalat" w:eastAsia="Times New Roman" w:hAnsi="GHEA Grapalat" w:cs="Times New Roman"/>
          <w:color w:val="000000"/>
          <w:sz w:val="24"/>
          <w:szCs w:val="24"/>
        </w:rPr>
        <w:t>արչության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r w:rsidRPr="00791568"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14:paraId="43C3017A" w14:textId="77777777" w:rsidR="00D92E06" w:rsidRDefault="001735E9"/>
    <w:sectPr w:rsidR="00D92E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Cambria"/>
    <w:panose1 w:val="00000000000000000000"/>
    <w:charset w:val="00"/>
    <w:family w:val="roman"/>
    <w:notTrueType/>
    <w:pitch w:val="default"/>
  </w:font>
  <w:font w:name="Arial Unicode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46023"/>
    <w:multiLevelType w:val="multilevel"/>
    <w:tmpl w:val="DC264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0E649C"/>
    <w:multiLevelType w:val="multilevel"/>
    <w:tmpl w:val="E9D89C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FA2"/>
    <w:rsid w:val="00052342"/>
    <w:rsid w:val="0006652A"/>
    <w:rsid w:val="001735E9"/>
    <w:rsid w:val="001C7FA2"/>
    <w:rsid w:val="0022644F"/>
    <w:rsid w:val="00791568"/>
    <w:rsid w:val="00AB1480"/>
    <w:rsid w:val="00F6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1A362"/>
  <w15:chartTrackingRefBased/>
  <w15:docId w15:val="{813AFECC-0F87-4D67-AB86-A800688E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1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91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2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6525">
          <w:marLeft w:val="-3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2909</Words>
  <Characters>16586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</dc:creator>
  <cp:keywords/>
  <dc:description/>
  <cp:lastModifiedBy>XPS</cp:lastModifiedBy>
  <cp:revision>4</cp:revision>
  <dcterms:created xsi:type="dcterms:W3CDTF">2024-03-27T12:31:00Z</dcterms:created>
  <dcterms:modified xsi:type="dcterms:W3CDTF">2024-03-27T13:13:00Z</dcterms:modified>
</cp:coreProperties>
</file>